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8E1A21" w:rsidTr="008E1A21">
        <w:tc>
          <w:tcPr>
            <w:tcW w:w="2802" w:type="dxa"/>
          </w:tcPr>
          <w:p w:rsidR="008E1A21" w:rsidRDefault="008E1A21" w:rsidP="005A7A63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A21" w:rsidRPr="008E1A21" w:rsidRDefault="008E1A21" w:rsidP="008E1A21">
      <w:pPr>
        <w:jc w:val="right"/>
        <w:rPr>
          <w:rFonts w:ascii="Times New Roman" w:eastAsia="Calibri" w:hAnsi="Times New Roman" w:cs="Times New Roman"/>
        </w:rPr>
      </w:pPr>
      <w:r w:rsidRPr="008E1A21">
        <w:rPr>
          <w:rFonts w:ascii="Times New Roman" w:eastAsia="Calibri" w:hAnsi="Times New Roman" w:cs="Times New Roman"/>
        </w:rPr>
        <w:t>Утверждено приказом</w:t>
      </w:r>
    </w:p>
    <w:p w:rsidR="008E1A21" w:rsidRPr="008E1A21" w:rsidRDefault="008E1A21" w:rsidP="008E1A21">
      <w:pPr>
        <w:jc w:val="right"/>
        <w:rPr>
          <w:rFonts w:ascii="Times New Roman" w:eastAsia="Calibri" w:hAnsi="Times New Roman" w:cs="Times New Roman"/>
        </w:rPr>
      </w:pPr>
      <w:proofErr w:type="gramStart"/>
      <w:r w:rsidRPr="008E1A21">
        <w:rPr>
          <w:rFonts w:ascii="Times New Roman" w:eastAsia="Calibri" w:hAnsi="Times New Roman" w:cs="Times New Roman"/>
        </w:rPr>
        <w:t>КУ РА</w:t>
      </w:r>
      <w:proofErr w:type="gramEnd"/>
      <w:r w:rsidRPr="008E1A21">
        <w:rPr>
          <w:rFonts w:ascii="Times New Roman" w:eastAsia="Calibri" w:hAnsi="Times New Roman" w:cs="Times New Roman"/>
        </w:rPr>
        <w:t xml:space="preserve"> «КЦСОН»</w:t>
      </w:r>
    </w:p>
    <w:p w:rsidR="00054AB9" w:rsidRPr="00054AB9" w:rsidRDefault="008E1A21" w:rsidP="008E1A21">
      <w:pPr>
        <w:jc w:val="right"/>
        <w:rPr>
          <w:rFonts w:ascii="Times New Roman" w:eastAsia="Calibri" w:hAnsi="Times New Roman" w:cs="Times New Roman"/>
        </w:rPr>
      </w:pPr>
      <w:r w:rsidRPr="008E1A21">
        <w:rPr>
          <w:rFonts w:ascii="Times New Roman" w:eastAsia="Calibri" w:hAnsi="Times New Roman" w:cs="Times New Roman"/>
        </w:rPr>
        <w:t>от 09.07.2025 г. № 154</w:t>
      </w: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54AB9">
        <w:rPr>
          <w:rFonts w:ascii="Times New Roman" w:eastAsia="Calibri" w:hAnsi="Times New Roman" w:cs="Times New Roman"/>
          <w:sz w:val="40"/>
          <w:szCs w:val="40"/>
        </w:rPr>
        <w:t>ПРОГРАММА</w:t>
      </w: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54AB9">
        <w:rPr>
          <w:rFonts w:ascii="Times New Roman" w:eastAsia="Calibri" w:hAnsi="Times New Roman" w:cs="Times New Roman"/>
          <w:sz w:val="40"/>
          <w:szCs w:val="40"/>
        </w:rPr>
        <w:t>семейная мастерская</w:t>
      </w: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54AB9">
        <w:rPr>
          <w:rFonts w:ascii="Times New Roman" w:eastAsia="Calibri" w:hAnsi="Times New Roman" w:cs="Times New Roman"/>
          <w:sz w:val="40"/>
          <w:szCs w:val="40"/>
        </w:rPr>
        <w:t xml:space="preserve">«Вкусный выбор» </w:t>
      </w: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spacing w:after="0"/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rPr>
          <w:rFonts w:ascii="Times New Roman" w:eastAsia="Calibri" w:hAnsi="Times New Roman" w:cs="Times New Roman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AB9" w:rsidRPr="008E1A21" w:rsidRDefault="008E1A21" w:rsidP="008E1A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Горно-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Алтайск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2025</w:t>
      </w:r>
      <w:bookmarkStart w:id="0" w:name="_GoBack"/>
      <w:bookmarkEnd w:id="0"/>
    </w:p>
    <w:p w:rsidR="00054AB9" w:rsidRPr="00054AB9" w:rsidRDefault="00054AB9" w:rsidP="00054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4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54AB9" w:rsidRPr="00054AB9" w:rsidRDefault="00054AB9" w:rsidP="00054A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Питание - неотъемлемая составная часть жизни. Зачем нужна пища, знает каждый, о хлебе насущном человек думает в течение всей своей жизни, каким бы трудом он ни занимался. Пища восполняет энергию, затраченную человеком на какую — либо работу. </w:t>
      </w:r>
      <w:r w:rsidRPr="00054AB9">
        <w:rPr>
          <w:rFonts w:ascii="Times New Roman" w:eastAsia="Calibri" w:hAnsi="Times New Roman" w:cs="Times New Roman"/>
          <w:sz w:val="24"/>
          <w:szCs w:val="24"/>
        </w:rPr>
        <w:t>Хорошее рациональное питание (что совершенно не значит сверхизысканное и очень дорогое) предупреждает отклонения в здоровье, возникновение напряженности, агрессивности, просто плохого настроения. Очень важно организовать свой быт так, чтобы еда приносила радость, была полезной, немудреной и аппетитной.</w:t>
      </w:r>
      <w:r w:rsidRPr="00054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Большое значение имеет вид пищи. Пища до приема должна радовать.</w:t>
      </w:r>
    </w:p>
    <w:p w:rsidR="00054AB9" w:rsidRPr="00054AB9" w:rsidRDefault="00054AB9" w:rsidP="00054A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За основу работы семейной мастерской приняты детск</w:t>
      </w:r>
      <w:proofErr w:type="gramStart"/>
      <w:r w:rsidRPr="00054AB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родительские взаимоотношения, где родитель и ребенок  равноправные партнеры, что позволит выстраивать конструктивные взаимоотношения, научатся слышать друг друга, договариваться, научатся приготовлению национальных блюд, что позволит создать новые семейные традиции.</w:t>
      </w:r>
    </w:p>
    <w:p w:rsidR="00054AB9" w:rsidRPr="00054AB9" w:rsidRDefault="00054AB9" w:rsidP="00054A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Семейные мастерские </w:t>
      </w:r>
      <w:proofErr w:type="gramStart"/>
      <w:r w:rsidRPr="00054AB9">
        <w:rPr>
          <w:rFonts w:ascii="Times New Roman" w:eastAsia="Calibri" w:hAnsi="Times New Roman" w:cs="Times New Roman"/>
          <w:sz w:val="24"/>
          <w:szCs w:val="24"/>
        </w:rPr>
        <w:t>будут проходить по выходным дням в работе каждой мастерской примут</w:t>
      </w:r>
      <w:proofErr w:type="gramEnd"/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участие более 100 семей. Семейная мастерская «Вкусный выбор» предусматривает обучающие программы по кулинарии, национальных блюд, приготовлению коктейлей, </w:t>
      </w:r>
      <w:proofErr w:type="spellStart"/>
      <w:r w:rsidRPr="00054AB9">
        <w:rPr>
          <w:rFonts w:ascii="Times New Roman" w:eastAsia="Calibri" w:hAnsi="Times New Roman" w:cs="Times New Roman"/>
          <w:sz w:val="24"/>
          <w:szCs w:val="24"/>
        </w:rPr>
        <w:t>милкшейков</w:t>
      </w:r>
      <w:proofErr w:type="spellEnd"/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. Где семьи научатся приготовлению необычных и вкусных национальных блюд и напитков из привычных продуктов. </w:t>
      </w:r>
      <w:r w:rsidRPr="00054AB9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054AB9" w:rsidRPr="00054AB9" w:rsidRDefault="00054AB9" w:rsidP="00054A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AB9">
        <w:rPr>
          <w:rFonts w:ascii="Times New Roman" w:eastAsia="Calibri" w:hAnsi="Times New Roman" w:cs="Times New Roman"/>
          <w:b/>
          <w:sz w:val="24"/>
          <w:szCs w:val="24"/>
        </w:rPr>
        <w:t xml:space="preserve"> Цель программы: </w:t>
      </w:r>
    </w:p>
    <w:p w:rsidR="00054AB9" w:rsidRPr="00054AB9" w:rsidRDefault="00054AB9" w:rsidP="00054A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>содействовать процессу  гармонизации детск</w:t>
      </w:r>
      <w:proofErr w:type="gramStart"/>
      <w:r w:rsidRPr="00054AB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родительских отношений, через совместную деятельность в семейной мастерской «Вкусный выбор»</w:t>
      </w:r>
    </w:p>
    <w:p w:rsidR="00054AB9" w:rsidRPr="00054AB9" w:rsidRDefault="00054AB9" w:rsidP="00054AB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4AB9">
        <w:rPr>
          <w:rFonts w:ascii="Times New Roman" w:eastAsia="Calibri" w:hAnsi="Times New Roman" w:cs="Times New Roman"/>
          <w:b/>
          <w:sz w:val="24"/>
          <w:szCs w:val="24"/>
        </w:rPr>
        <w:t xml:space="preserve"> Задачи программы:</w:t>
      </w:r>
    </w:p>
    <w:p w:rsidR="00054AB9" w:rsidRPr="00054AB9" w:rsidRDefault="00054AB9" w:rsidP="00054AB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>1. освоение новых умений и знаний;</w:t>
      </w:r>
    </w:p>
    <w:p w:rsidR="00054AB9" w:rsidRPr="00054AB9" w:rsidRDefault="00054AB9" w:rsidP="00054A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>2. формировать  и  развивать творческие способности  родителей и детей  в оформлении блюд;</w:t>
      </w:r>
    </w:p>
    <w:p w:rsidR="00054AB9" w:rsidRPr="00054AB9" w:rsidRDefault="00054AB9" w:rsidP="00054A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>3. способствовать процессу гармонизации детск</w:t>
      </w:r>
      <w:proofErr w:type="gramStart"/>
      <w:r w:rsidRPr="00054AB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родительских отношений.</w:t>
      </w:r>
    </w:p>
    <w:p w:rsidR="00054AB9" w:rsidRPr="00054AB9" w:rsidRDefault="00054AB9" w:rsidP="00054AB9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4A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054A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AB9" w:rsidRPr="00054AB9" w:rsidRDefault="00054AB9" w:rsidP="00054A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4AB9" w:rsidRPr="00054AB9" w:rsidRDefault="00054AB9" w:rsidP="00054AB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компетенций в конструктивном выстраивании детск</w:t>
      </w:r>
      <w:proofErr w:type="gramStart"/>
      <w:r w:rsidRPr="0005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5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отношений;</w:t>
      </w:r>
    </w:p>
    <w:p w:rsidR="00054AB9" w:rsidRPr="00054AB9" w:rsidRDefault="00054AB9" w:rsidP="00054AB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разнообразное меню;</w:t>
      </w:r>
    </w:p>
    <w:p w:rsidR="00054AB9" w:rsidRPr="00054AB9" w:rsidRDefault="00054AB9" w:rsidP="00054AB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в  приготовлении здоровой и вкусной пищи;</w:t>
      </w:r>
    </w:p>
    <w:p w:rsidR="00054AB9" w:rsidRPr="00054AB9" w:rsidRDefault="00054AB9" w:rsidP="00054AB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AB9" w:rsidRPr="00054AB9" w:rsidRDefault="00054AB9" w:rsidP="00054A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AB9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6"/>
        <w:gridCol w:w="8504"/>
      </w:tblGrid>
      <w:tr w:rsidR="00054AB9" w:rsidRPr="00054AB9" w:rsidTr="0098125D">
        <w:trPr>
          <w:trHeight w:val="558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054AB9" w:rsidRPr="00054AB9" w:rsidTr="0098125D">
        <w:trPr>
          <w:trHeight w:val="517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класс «</w:t>
            </w:r>
            <w:proofErr w:type="spellStart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Амтамду</w:t>
            </w:r>
            <w:proofErr w:type="spellEnd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курсак</w:t>
            </w:r>
            <w:proofErr w:type="spellEnd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изготовление национальных блюд</w:t>
            </w:r>
          </w:p>
        </w:tc>
      </w:tr>
      <w:tr w:rsidR="00054AB9" w:rsidRPr="00054AB9" w:rsidTr="0098125D">
        <w:trPr>
          <w:trHeight w:val="517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«Вводное занятие. Правила работы со столовыми приборами, электроприборами. Техника безопасности».</w:t>
            </w:r>
          </w:p>
        </w:tc>
      </w:tr>
      <w:tr w:rsidR="00054AB9" w:rsidRPr="00054AB9" w:rsidTr="0098125D">
        <w:trPr>
          <w:trHeight w:val="517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 приготовления классической  шурпы».</w:t>
            </w:r>
          </w:p>
        </w:tc>
      </w:tr>
      <w:tr w:rsidR="00054AB9" w:rsidRPr="00054AB9" w:rsidTr="0098125D">
        <w:trPr>
          <w:trHeight w:val="517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приготовления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чок-чок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054AB9" w:rsidRPr="00054AB9" w:rsidTr="0098125D">
        <w:trPr>
          <w:trHeight w:val="517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 Технология приготовления  бешбармака»</w:t>
            </w:r>
          </w:p>
        </w:tc>
      </w:tr>
      <w:tr w:rsidR="00054AB9" w:rsidRPr="00054AB9" w:rsidTr="0098125D">
        <w:trPr>
          <w:trHeight w:val="566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класс по кондитерскому делу «С пылу жару»</w:t>
            </w: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B9" w:rsidRPr="00054AB9" w:rsidTr="0098125D">
        <w:trPr>
          <w:trHeight w:val="566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«Приготовление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баурсаков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54AB9" w:rsidRPr="00054AB9" w:rsidTr="0098125D">
        <w:trPr>
          <w:trHeight w:val="566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«Пицца своими руками»</w:t>
            </w:r>
          </w:p>
        </w:tc>
      </w:tr>
      <w:tr w:rsidR="00054AB9" w:rsidRPr="00054AB9" w:rsidTr="0098125D">
        <w:trPr>
          <w:trHeight w:val="566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«Приготовление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какпейков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54AB9" w:rsidRPr="00054AB9" w:rsidTr="0098125D">
        <w:trPr>
          <w:trHeight w:val="566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Бенто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торт с нуля»</w:t>
            </w:r>
          </w:p>
        </w:tc>
      </w:tr>
      <w:tr w:rsidR="00054AB9" w:rsidRPr="00054AB9" w:rsidTr="0098125D">
        <w:trPr>
          <w:trHeight w:val="566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«Печеные пироги из пресного теста </w:t>
            </w:r>
            <w:proofErr w:type="gram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B9" w:rsidRPr="00054AB9" w:rsidTr="0098125D">
        <w:trPr>
          <w:trHeight w:val="830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 класс по приготовлению  коктейлей, </w:t>
            </w:r>
            <w:proofErr w:type="spellStart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милкшейков</w:t>
            </w:r>
            <w:proofErr w:type="spellEnd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«Рэд </w:t>
            </w:r>
            <w:proofErr w:type="spellStart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Оранж</w:t>
            </w:r>
            <w:proofErr w:type="spellEnd"/>
            <w:r w:rsidRPr="00054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54AB9" w:rsidRPr="00054AB9" w:rsidTr="0098125D">
        <w:trPr>
          <w:trHeight w:val="558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«Молочные коктейли»</w:t>
            </w:r>
          </w:p>
        </w:tc>
      </w:tr>
      <w:tr w:rsidR="00054AB9" w:rsidRPr="00054AB9" w:rsidTr="0098125D">
        <w:trPr>
          <w:trHeight w:val="543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«Приготовление </w:t>
            </w:r>
            <w:proofErr w:type="gram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фруктовых</w:t>
            </w:r>
            <w:proofErr w:type="gram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шоколадных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милкшейков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54AB9" w:rsidRPr="00054AB9" w:rsidTr="0098125D">
        <w:trPr>
          <w:trHeight w:val="543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«Приготовление </w:t>
            </w:r>
            <w:proofErr w:type="gram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ягодных</w:t>
            </w:r>
            <w:proofErr w:type="gram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ванильных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милкшейков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54AB9" w:rsidRPr="00054AB9" w:rsidTr="0098125D">
        <w:trPr>
          <w:trHeight w:val="543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«Приготовление 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милкшейка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орео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милкшейк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54AB9" w:rsidRPr="00054AB9" w:rsidTr="0098125D">
        <w:trPr>
          <w:trHeight w:val="543"/>
        </w:trPr>
        <w:tc>
          <w:tcPr>
            <w:tcW w:w="676" w:type="dxa"/>
            <w:vAlign w:val="center"/>
          </w:tcPr>
          <w:p w:rsidR="00054AB9" w:rsidRPr="00054AB9" w:rsidRDefault="00054AB9" w:rsidP="00054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  <w:vAlign w:val="center"/>
          </w:tcPr>
          <w:p w:rsidR="00054AB9" w:rsidRPr="00054AB9" w:rsidRDefault="00054AB9" w:rsidP="00054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«Приготовление 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милкшейка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сникерс,  арахисовый </w:t>
            </w:r>
            <w:proofErr w:type="spellStart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милкшейк</w:t>
            </w:r>
            <w:proofErr w:type="spellEnd"/>
            <w:r w:rsidRPr="00054A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C673F" w:rsidRDefault="004C673F"/>
    <w:sectPr w:rsidR="004C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559"/>
    <w:multiLevelType w:val="multilevel"/>
    <w:tmpl w:val="681A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B9"/>
    <w:rsid w:val="00054AB9"/>
    <w:rsid w:val="004C673F"/>
    <w:rsid w:val="008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2025-06-26T03:09:00Z</dcterms:created>
  <dcterms:modified xsi:type="dcterms:W3CDTF">2025-07-09T02:13:00Z</dcterms:modified>
</cp:coreProperties>
</file>